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079E9" w14:textId="2904FF54" w:rsidR="00EC28D5" w:rsidRPr="001C5BA0" w:rsidRDefault="00EC28D5" w:rsidP="0041374E">
      <w:pPr>
        <w:spacing w:line="256" w:lineRule="auto"/>
        <w:jc w:val="center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  <w:r w:rsidRPr="001C5BA0"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  <w:t>JAVNI POZIV</w:t>
      </w:r>
    </w:p>
    <w:p w14:paraId="1FF1C09B" w14:textId="77777777" w:rsidR="00EC28D5" w:rsidRPr="001C5BA0" w:rsidRDefault="00EC28D5" w:rsidP="0041374E">
      <w:pPr>
        <w:spacing w:after="0" w:line="256" w:lineRule="auto"/>
        <w:jc w:val="center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  <w:r w:rsidRPr="001C5BA0"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  <w:t>za iskaz interesa za prodaju građevinskog zemljišta na području Grada Zagreba</w:t>
      </w:r>
    </w:p>
    <w:p w14:paraId="1876AF6F" w14:textId="77777777" w:rsidR="00EC28D5" w:rsidRPr="001C5BA0" w:rsidRDefault="00EC28D5" w:rsidP="0041374E">
      <w:pPr>
        <w:spacing w:after="0" w:line="256" w:lineRule="auto"/>
        <w:jc w:val="center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  <w:r w:rsidRPr="001C5BA0"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  <w:t>za potrebe izgradnje reciklažnih dvorišta i/ili komunalnih (operativnih) baza</w:t>
      </w:r>
    </w:p>
    <w:p w14:paraId="1C3506D9" w14:textId="77777777" w:rsidR="00EC28D5" w:rsidRPr="001C5BA0" w:rsidRDefault="00EC28D5" w:rsidP="0041374E">
      <w:pPr>
        <w:spacing w:after="0" w:line="256" w:lineRule="auto"/>
        <w:jc w:val="both"/>
        <w:rPr>
          <w:rFonts w:ascii="Times New Roman" w:eastAsia="PMingLiU" w:hAnsi="Times New Roman" w:cs="Times New Roman"/>
          <w:b/>
          <w:bCs/>
          <w:color w:val="5B9BD5" w:themeColor="accent1"/>
          <w:sz w:val="20"/>
          <w:szCs w:val="20"/>
          <w:lang w:eastAsia="zh-TW"/>
        </w:rPr>
      </w:pPr>
    </w:p>
    <w:p w14:paraId="39547E49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5868C"/>
          <w:sz w:val="20"/>
          <w:szCs w:val="20"/>
          <w:lang w:eastAsia="hr-HR"/>
        </w:rPr>
      </w:pPr>
    </w:p>
    <w:p w14:paraId="609690E9" w14:textId="46F90560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1. PREDMET I TRAJANJE JAVNOG POZIVA</w:t>
      </w:r>
    </w:p>
    <w:p w14:paraId="0B42341B" w14:textId="292B2E0C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Predmet ovog Javnog poziva </w:t>
      </w:r>
      <w:r w:rsidRPr="001C5BA0">
        <w:rPr>
          <w:rFonts w:ascii="Times New Roman" w:hAnsi="Times New Roman" w:cs="Times New Roman"/>
          <w:sz w:val="20"/>
          <w:szCs w:val="20"/>
        </w:rPr>
        <w:t xml:space="preserve">je prikupljanje iskaza interesa pravnih i fizičkih osoba, vlasnika građevinskog zemljišta na području Grada Zagreba, i to u gradskim četvrtima Gornji Grad – Medveščak, Črnomerec, Donja </w:t>
      </w:r>
      <w:r w:rsidR="00284659">
        <w:rPr>
          <w:rFonts w:ascii="Times New Roman" w:hAnsi="Times New Roman" w:cs="Times New Roman"/>
          <w:sz w:val="20"/>
          <w:szCs w:val="20"/>
        </w:rPr>
        <w:t xml:space="preserve">Dubrava, </w:t>
      </w:r>
      <w:proofErr w:type="spellStart"/>
      <w:r w:rsidR="00284659">
        <w:rPr>
          <w:rFonts w:ascii="Times New Roman" w:hAnsi="Times New Roman" w:cs="Times New Roman"/>
          <w:sz w:val="20"/>
          <w:szCs w:val="20"/>
        </w:rPr>
        <w:t>Podsljeme</w:t>
      </w:r>
      <w:proofErr w:type="spellEnd"/>
      <w:r w:rsidR="00284659">
        <w:rPr>
          <w:rFonts w:ascii="Times New Roman" w:hAnsi="Times New Roman" w:cs="Times New Roman"/>
          <w:sz w:val="20"/>
          <w:szCs w:val="20"/>
        </w:rPr>
        <w:t>, Donji grad i</w:t>
      </w:r>
      <w:r w:rsidRPr="001C5BA0">
        <w:rPr>
          <w:rFonts w:ascii="Times New Roman" w:hAnsi="Times New Roman" w:cs="Times New Roman"/>
          <w:sz w:val="20"/>
          <w:szCs w:val="20"/>
        </w:rPr>
        <w:t xml:space="preserve"> Trnje</w:t>
      </w:r>
      <w:r w:rsidR="006167A1">
        <w:rPr>
          <w:rFonts w:ascii="Times New Roman" w:hAnsi="Times New Roman" w:cs="Times New Roman"/>
          <w:sz w:val="20"/>
          <w:szCs w:val="20"/>
        </w:rPr>
        <w:t xml:space="preserve"> </w:t>
      </w:r>
      <w:r w:rsidRPr="001C5BA0">
        <w:rPr>
          <w:rFonts w:ascii="Times New Roman" w:hAnsi="Times New Roman" w:cs="Times New Roman"/>
          <w:sz w:val="20"/>
          <w:szCs w:val="20"/>
        </w:rPr>
        <w:t>za prodaju građevinskog zemljišta Gradu Zagrebu radi izgradnje reciklažnih dvorišta i/ili komunalnih (operativnih) baza.</w:t>
      </w:r>
    </w:p>
    <w:p w14:paraId="05D5B426" w14:textId="3FC3F5E8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Građevinskim zemljištem, u smislu ovog Javnog poziva, smatra se neizgrađeno građevinsko zemljište na kojem je planirana nova gradnja, kao i zemljište na kojem je već izgrađena građevina.</w:t>
      </w:r>
    </w:p>
    <w:p w14:paraId="726CBC17" w14:textId="46C33CDC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Ro</w:t>
      </w:r>
      <w:r w:rsidR="005D45E4">
        <w:rPr>
          <w:rFonts w:ascii="Times New Roman" w:eastAsia="Times New Roman" w:hAnsi="Times New Roman" w:cs="Times New Roman"/>
          <w:sz w:val="20"/>
          <w:szCs w:val="20"/>
          <w:lang w:eastAsia="hr-HR"/>
        </w:rPr>
        <w:t>k za podnošenje prijava je do 31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="005D45E4">
        <w:rPr>
          <w:rFonts w:ascii="Times New Roman" w:eastAsia="Times New Roman" w:hAnsi="Times New Roman" w:cs="Times New Roman"/>
          <w:sz w:val="20"/>
          <w:szCs w:val="20"/>
          <w:lang w:eastAsia="hr-HR"/>
        </w:rPr>
        <w:t>kolovoza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2026.</w:t>
      </w:r>
      <w:bookmarkStart w:id="0" w:name="_GoBack"/>
      <w:bookmarkEnd w:id="0"/>
    </w:p>
    <w:p w14:paraId="5078B797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740610" w14:textId="5A50138F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2. SVRHA POZIVA</w:t>
      </w:r>
    </w:p>
    <w:p w14:paraId="2B195D52" w14:textId="5BBDAE8E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Cilj ovog Javnog poziva je prikupiti ponude zainteresiranih vlasnika odnosno suvlasnika građevinskog zemljišta na području gradskih četvrti</w:t>
      </w:r>
      <w:r w:rsidRPr="001C5BA0">
        <w:rPr>
          <w:rFonts w:ascii="Times New Roman" w:hAnsi="Times New Roman" w:cs="Times New Roman"/>
          <w:sz w:val="20"/>
          <w:szCs w:val="20"/>
        </w:rPr>
        <w:t xml:space="preserve"> 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navedenih u točki 1. ovog Javnog poziva koji iskazuju spremnost za prodaju građevinskog zemljišta Gradu Zagrebu radi izgradnje reciklažnih dvorišta</w:t>
      </w:r>
      <w:r w:rsidRPr="001C5BA0">
        <w:rPr>
          <w:rFonts w:ascii="Times New Roman" w:hAnsi="Times New Roman" w:cs="Times New Roman"/>
          <w:sz w:val="20"/>
          <w:szCs w:val="20"/>
        </w:rPr>
        <w:t xml:space="preserve"> 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i/ili komunalnih (operativnih) baza. </w:t>
      </w:r>
    </w:p>
    <w:p w14:paraId="071DCD89" w14:textId="47201B80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0FF8BA8" w14:textId="4D0B2D10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3. UVJETI ZA PODNOŠENJE PONUDE  </w:t>
      </w:r>
    </w:p>
    <w:p w14:paraId="169D9E99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Ponuđeno građevinsko zemljište mora ispunjavati sljedeće uvjete:</w:t>
      </w:r>
    </w:p>
    <w:p w14:paraId="37DA2315" w14:textId="0E859953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Minimalna površina iznosi 1000 m2 te se nalazi na području gradskih četvrti Gornji Grad – Medveščak, Črnomerec, Donja Dubrava, </w:t>
      </w:r>
      <w:proofErr w:type="spellStart"/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Podsljeme</w:t>
      </w:r>
      <w:proofErr w:type="spellEnd"/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Pr="001C5BA0">
        <w:rPr>
          <w:rFonts w:ascii="Times New Roman" w:hAnsi="Times New Roman" w:cs="Times New Roman"/>
          <w:sz w:val="20"/>
          <w:szCs w:val="20"/>
        </w:rPr>
        <w:t>Donji grad</w:t>
      </w:r>
      <w:r w:rsidR="006167A1">
        <w:rPr>
          <w:rFonts w:ascii="Times New Roman" w:hAnsi="Times New Roman" w:cs="Times New Roman"/>
          <w:sz w:val="20"/>
          <w:szCs w:val="20"/>
        </w:rPr>
        <w:t xml:space="preserve"> i</w:t>
      </w:r>
      <w:r w:rsidRPr="001C5BA0">
        <w:rPr>
          <w:rFonts w:ascii="Times New Roman" w:hAnsi="Times New Roman" w:cs="Times New Roman"/>
          <w:sz w:val="20"/>
          <w:szCs w:val="20"/>
        </w:rPr>
        <w:t xml:space="preserve"> Trnje</w:t>
      </w:r>
      <w:r w:rsidR="00086ACF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4680ABC1" w14:textId="62002165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0"/>
          <w:szCs w:val="20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Zemljište se, </w:t>
      </w:r>
      <w:r w:rsidRPr="001C5BA0">
        <w:rPr>
          <w:rFonts w:ascii="Times New Roman" w:hAnsi="Times New Roman" w:cs="Times New Roman"/>
          <w:sz w:val="20"/>
          <w:szCs w:val="20"/>
        </w:rPr>
        <w:t xml:space="preserve">sukladno </w:t>
      </w:r>
      <w:hyperlink r:id="rId5" w:anchor="/app/akt?id=79cad37b-e864-4ff7-8379-ddc2c19e8b0d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Odluci o donošenju Generalnoga urbanističkog plana grada Zagreba (</w:t>
        </w:r>
        <w:r w:rsidR="0041374E"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Službeni glasnik Grada Zagreba </w:t>
        </w:r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16/07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anchor="/app/akt?id=32cacb09-8280-4bce-8b4f-500237265365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8/09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anchor="/app/akt?id=45c5ba12-cb63-44a0-9f1b-273875fd8cb7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7/13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anchor="/app/akt?id=bcf2feb4-25fb-4e8c-94a1-b055bda02a35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9/16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anchor="/app/akt?id=0ae268c9-ffc0-4f24-be98-bc26ede57b0e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12/16 - pročišćeni tekst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anchor="/app/akt?id=53dec9fb-9ce3-4dee-a6cb-01ec4fe9c1e0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17/24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anchor="/app/akt?id=412d263a-f956-4d43-a72c-2117fa28fa23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19/24 - pročišćeni tekst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anchor="/app/akt?id=69b02070-c7d9-4a65-868e-a6a3e998812a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28/25</w:t>
        </w:r>
      </w:hyperlink>
      <w:r w:rsidRPr="001C5BA0">
        <w:rPr>
          <w:rFonts w:ascii="Times New Roman" w:hAnsi="Times New Roman" w:cs="Times New Roman"/>
          <w:sz w:val="20"/>
          <w:szCs w:val="20"/>
        </w:rPr>
        <w:t>,</w:t>
      </w:r>
      <w:r w:rsidR="0041374E" w:rsidRPr="001C5BA0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anchor="/app/akt?id=20a3e419-239e-441e-be68-9e36726f4368" w:tgtFrame="_blank" w:history="1">
        <w:r w:rsidRPr="001C5BA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33/25-pročišćeni tekst</w:t>
        </w:r>
      </w:hyperlink>
      <w:r w:rsidRPr="001C5BA0">
        <w:rPr>
          <w:rFonts w:ascii="Times New Roman" w:hAnsi="Times New Roman" w:cs="Times New Roman"/>
          <w:sz w:val="20"/>
          <w:szCs w:val="20"/>
        </w:rPr>
        <w:t>)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, nalazi</w:t>
      </w:r>
      <w:r w:rsidRPr="001C5BA0">
        <w:rPr>
          <w:rFonts w:ascii="Times New Roman" w:hAnsi="Times New Roman" w:cs="Times New Roman"/>
          <w:sz w:val="20"/>
          <w:szCs w:val="20"/>
        </w:rPr>
        <w:t xml:space="preserve"> unutar površina sljedećih namjena: infrastrukturni sustavi (IS), gospodarska (G), proizvodna (I), poslovna (K1) trgovački kompleksi (K2), stambena (S), mješovita - pretežito stambena (M1), mješovita - pretežito poslovna (M2) ili javna i društvena (D)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5149DDC2" w14:textId="77777777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Ponuđeno građevinsko zemljište može se sastojati od jedne ili više katastarskih i/ili zemljišnoknjižnih čestica, </w:t>
      </w:r>
    </w:p>
    <w:p w14:paraId="19CD42BB" w14:textId="77777777" w:rsidR="00EC28D5" w:rsidRPr="001C5BA0" w:rsidRDefault="00EC28D5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0"/>
          <w:szCs w:val="20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Ponudu može podnijeti i zajednica ponuditelja (vlasnici susjednih čestica), pod  uvjetom da je moguće formirati građevinsku česticu minimalne površine iz podtočke 1. ove točke,</w:t>
      </w:r>
    </w:p>
    <w:p w14:paraId="7285BEF2" w14:textId="77777777" w:rsidR="00EC28D5" w:rsidRPr="001C5BA0" w:rsidRDefault="0009351B" w:rsidP="0041374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</w:t>
      </w:r>
      <w:r w:rsidR="00EC28D5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emljište </w:t>
      </w:r>
      <w:r w:rsidR="00EC28D5" w:rsidRPr="001C5BA0">
        <w:rPr>
          <w:rFonts w:ascii="Times New Roman" w:hAnsi="Times New Roman" w:cs="Times New Roman"/>
          <w:sz w:val="20"/>
          <w:szCs w:val="20"/>
        </w:rPr>
        <w:t xml:space="preserve">mora biti u urednom vlasništvu, </w:t>
      </w:r>
      <w:r w:rsidR="00EC28D5" w:rsidRPr="001C5BA0">
        <w:rPr>
          <w:rFonts w:ascii="Times New Roman" w:hAnsi="Times New Roman" w:cs="Times New Roman"/>
          <w:color w:val="0A0A0A"/>
          <w:sz w:val="20"/>
          <w:szCs w:val="20"/>
          <w:shd w:val="clear" w:color="auto" w:fill="FFFFFF"/>
        </w:rPr>
        <w:t>bez upisanih tereta (hipoteka, založnih prava, zabilježbi, služnosti ili sudskih sporova</w:t>
      </w:r>
      <w:r w:rsidR="00EC28D5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drugih pravnih ograničenja).</w:t>
      </w:r>
    </w:p>
    <w:p w14:paraId="0FFB40E7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E6703E0" w14:textId="40CCB008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 xml:space="preserve">4. DOKUMENTACIJA </w:t>
      </w:r>
    </w:p>
    <w:p w14:paraId="610C953E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Uz iskaz interesa za prodaju građevinskog zemljišta Gradu Zagrebu potrebno je dostaviti sljedeće:</w:t>
      </w:r>
    </w:p>
    <w:p w14:paraId="3AC668CE" w14:textId="77777777" w:rsidR="00EC28D5" w:rsidRPr="001C5BA0" w:rsidRDefault="00EC28D5" w:rsidP="004137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Popunjeni Ponudbeni list (Obrazac 1) koji sadrži:</w:t>
      </w:r>
    </w:p>
    <w:p w14:paraId="68AF7549" w14:textId="77777777" w:rsidR="00EC28D5" w:rsidRPr="001C5BA0" w:rsidRDefault="00EC28D5" w:rsidP="0041374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za fizičke osobe:  ime i prezime, adresu prebivališta/boravišta, OIB, kontakt telefon i e-mail, podatke o nekretnini ili građevinskom zemljištu (broj katastarske čestice, katastarska općina, ukupna površina, vlasnički udio) i izjavu o spremnosti na prodaju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14:paraId="2E33522E" w14:textId="77777777" w:rsidR="00EC28D5" w:rsidRPr="001C5BA0" w:rsidRDefault="00EC28D5" w:rsidP="0041374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za pravnu osobu: naziv i sjedište (adresa), OIB, ime i prezime ovlaštene osobe za zastupanje, kontakt  telefon i e-mail, podatke o nekretnini ili građevinskom zemljištu (broj katastarske čestice, katastarska općina, ukupna površina, vlasnički udio) i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izjavu o spremnosti na prodaju;</w:t>
      </w:r>
    </w:p>
    <w:p w14:paraId="01E46E54" w14:textId="77777777" w:rsidR="00EC28D5" w:rsidRPr="001C5BA0" w:rsidRDefault="00EC28D5" w:rsidP="0041374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Zemljišnoknjižni izvadak (službeni ili neslužbeni izvadak iz B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aze zemljišnoknjižnih podataka);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3694829" w14:textId="77777777" w:rsidR="00EC28D5" w:rsidRPr="001C5BA0" w:rsidRDefault="00EC28D5" w:rsidP="004137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Presliku osobne iskaznice (za fizičke osobe) odnosno izvadak iz sudskog registara (za pravne osobe)</w:t>
      </w:r>
      <w:r w:rsidR="0009351B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;</w:t>
      </w:r>
    </w:p>
    <w:p w14:paraId="690216D9" w14:textId="77777777" w:rsidR="00EC28D5" w:rsidRPr="001C5BA0" w:rsidRDefault="00EC28D5" w:rsidP="0041374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Punomoć, ako ponudu podnosi punomoćnik.</w:t>
      </w:r>
    </w:p>
    <w:p w14:paraId="10337E64" w14:textId="41CF41E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1AD6EB8" w14:textId="0789E7FE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5. NAČIN I ROK PODNOŠENJA PONUDA</w:t>
      </w:r>
    </w:p>
    <w:p w14:paraId="057D6635" w14:textId="5095C0E2" w:rsidR="00EC28D5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Prijave s pripadajućom dokumentacijom iz točke 4. ovog Javnog poziva dostavljaju se: elektroničkom poštom na adresu </w:t>
      </w:r>
      <w:hyperlink r:id="rId14" w:history="1">
        <w:r w:rsidRPr="001C5BA0">
          <w:rPr>
            <w:rStyle w:val="Hyperlink"/>
            <w:rFonts w:ascii="Times New Roman" w:hAnsi="Times New Roman" w:cs="Times New Roman"/>
            <w:sz w:val="20"/>
            <w:szCs w:val="20"/>
          </w:rPr>
          <w:t>geos@zagreb.hr</w:t>
        </w:r>
      </w:hyperlink>
      <w:r w:rsidRPr="001C5BA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poštom ili osobno na adresu </w:t>
      </w:r>
      <w:r w:rsidRPr="001C5BA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Grad Zagreb, Gradski ured za gospodarstvo, ekološku održivost i strategijsko planiranje,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Park Stara Trešnjevka 2, 10000 Zagreb, s naznakom: „Javni poziv – građevinsko zemljište za potrebe izgradnje reciklažnih dvorišta i/ili komunalnih (operativnih) baza“.</w:t>
      </w:r>
    </w:p>
    <w:p w14:paraId="1C156E21" w14:textId="77777777" w:rsidR="001C5BA0" w:rsidRPr="001C5BA0" w:rsidRDefault="001C5BA0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6C6BF2B" w14:textId="678DB114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</w:p>
    <w:p w14:paraId="0BF89A8D" w14:textId="7D2E9B29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lastRenderedPageBreak/>
        <w:t>6. POSTUPAK RAZMATRANJA PONUDA</w:t>
      </w:r>
    </w:p>
    <w:p w14:paraId="5B4DD2E9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 isteku roka za podnošenje prijava, povjerenstvo će razmotriti dostavljene prijave te o istome sastaviti zapisnik s prijedlogom odabira prihvatljivih ponuda. </w:t>
      </w:r>
    </w:p>
    <w:p w14:paraId="53A1291F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Kao kriteriji za odabir prihvatljivih ponuda uzet će se u obzir:</w:t>
      </w:r>
    </w:p>
    <w:p w14:paraId="68B35EC7" w14:textId="7A2E3FFE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 xml:space="preserve">tržišna vrijednost zemljišta, </w:t>
      </w:r>
    </w:p>
    <w:p w14:paraId="4447F44D" w14:textId="10F9A851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 xml:space="preserve">površina i oblik čestice, </w:t>
      </w:r>
    </w:p>
    <w:p w14:paraId="1773F90E" w14:textId="31FD4503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 xml:space="preserve">usklađenost s prostornoplanskom dokumentacijom, </w:t>
      </w:r>
    </w:p>
    <w:p w14:paraId="572641B6" w14:textId="5D0DB584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>prometna povezanost,</w:t>
      </w:r>
    </w:p>
    <w:p w14:paraId="71B3C2B9" w14:textId="1AF14D13" w:rsidR="00EC28D5" w:rsidRPr="001C5BA0" w:rsidRDefault="00EC28D5" w:rsidP="0041374E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hAnsi="Times New Roman" w:cs="Times New Roman"/>
          <w:sz w:val="20"/>
          <w:szCs w:val="20"/>
          <w:lang w:eastAsia="hr-HR"/>
        </w:rPr>
        <w:t>opremljenost komunalnom infrastrukturom.</w:t>
      </w:r>
    </w:p>
    <w:p w14:paraId="18422AB8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Tržišnu vrijednost ponuđenog građevinskog zemljišta utvrdit će ovlašteni sudski vještak sukladno Zakonu o procjeni vrijednosti nekretnina (Narodne novine 78/15), a ista predstavlja osnovu za određivanje kupoprodajne cijene.</w:t>
      </w:r>
    </w:p>
    <w:p w14:paraId="3D6DA3E5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Odluku o kupnji građevinskog zemljišta donosi gradonačelnik Grada Zagreba i/ili Gradska skupština Grada Zagreba sukladno važećim propisima.  </w:t>
      </w:r>
    </w:p>
    <w:p w14:paraId="323553DF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0D1A3FD3" w14:textId="0003766D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7. NAPOMENA</w:t>
      </w:r>
    </w:p>
    <w:p w14:paraId="430F2F6F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Ovaj Javni poziv ne obvezuje Grad Zagreb na sklapanje kupoprodajnog ugovora s bilo kojim ponuditeljem.</w:t>
      </w:r>
    </w:p>
    <w:p w14:paraId="389B8E7D" w14:textId="6C00A2F8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slučaju više prihvatljivih ponuda za pojedinu Gradsku četvrt, Grad Zagreb zadržava pravo odabira ponude na temelju </w:t>
      </w:r>
      <w:r w:rsidR="0041374E"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kriterija navedenih u točki 6. ovog Javnog poziva</w:t>
      </w: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te drugih odgovarajućih kriterija od utjecaja na uređenje ponuđenog građevinskog zemljišta kao reciklažnog dvorišta ili komunalne (operativne) baze. Grad Zagreb može ovaj Javni poziv u svakom trenutku poništiti, djelomično ili u cijelosti, bez navođenja razloga.</w:t>
      </w:r>
    </w:p>
    <w:p w14:paraId="42B63118" w14:textId="77777777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 </w:t>
      </w:r>
    </w:p>
    <w:p w14:paraId="52FF0598" w14:textId="1FE2D0E6" w:rsidR="00EC28D5" w:rsidRPr="001C5BA0" w:rsidRDefault="00EC28D5" w:rsidP="004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  <w:lang w:eastAsia="hr-HR"/>
        </w:rPr>
        <w:t>8. PRILOZI</w:t>
      </w:r>
    </w:p>
    <w:p w14:paraId="1C8683AB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Prilog ovom Javnom pozivu je:</w:t>
      </w:r>
    </w:p>
    <w:p w14:paraId="6F75FCBA" w14:textId="77777777" w:rsidR="00EC28D5" w:rsidRPr="001C5BA0" w:rsidRDefault="00EC28D5" w:rsidP="00413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C5BA0">
        <w:rPr>
          <w:rFonts w:ascii="Times New Roman" w:eastAsia="Times New Roman" w:hAnsi="Times New Roman" w:cs="Times New Roman"/>
          <w:sz w:val="20"/>
          <w:szCs w:val="20"/>
          <w:lang w:eastAsia="hr-HR"/>
        </w:rPr>
        <w:t>Obrazac 1 – Ponudbeni list</w:t>
      </w:r>
    </w:p>
    <w:p w14:paraId="1C6D61F6" w14:textId="77777777" w:rsidR="00EC28D5" w:rsidRPr="001C5BA0" w:rsidRDefault="00EC28D5" w:rsidP="00413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53CD8B" w14:textId="77777777" w:rsidR="00DE1FE7" w:rsidRPr="001C5BA0" w:rsidRDefault="00DE1FE7" w:rsidP="0041374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E1FE7" w:rsidRPr="001C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2EE4"/>
    <w:multiLevelType w:val="hybridMultilevel"/>
    <w:tmpl w:val="31F4B638"/>
    <w:lvl w:ilvl="0" w:tplc="2A0A08C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96D5F"/>
    <w:multiLevelType w:val="hybridMultilevel"/>
    <w:tmpl w:val="AE48AC0A"/>
    <w:lvl w:ilvl="0" w:tplc="2A0A08CA">
      <w:start w:val="4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3A823B3B"/>
    <w:multiLevelType w:val="multilevel"/>
    <w:tmpl w:val="06C2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F070B"/>
    <w:multiLevelType w:val="multilevel"/>
    <w:tmpl w:val="CE7C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D5"/>
    <w:rsid w:val="00086ACF"/>
    <w:rsid w:val="0009351B"/>
    <w:rsid w:val="001C5BA0"/>
    <w:rsid w:val="00284659"/>
    <w:rsid w:val="0041374E"/>
    <w:rsid w:val="00591B36"/>
    <w:rsid w:val="005D45E4"/>
    <w:rsid w:val="006167A1"/>
    <w:rsid w:val="00D72B87"/>
    <w:rsid w:val="00DE1FE7"/>
    <w:rsid w:val="00EC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C002"/>
  <w15:chartTrackingRefBased/>
  <w15:docId w15:val="{A9C56FD5-681A-4FED-BEA7-582BD1B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8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28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8D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zagreb.hr/sluzbeni-glasnik/" TargetMode="External"/><Relationship Id="rId13" Type="http://schemas.openxmlformats.org/officeDocument/2006/relationships/hyperlink" Target="https://www1.zagreb.hr/sluzbeni-glasn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zagreb.hr/sluzbeni-glasnik/" TargetMode="External"/><Relationship Id="rId12" Type="http://schemas.openxmlformats.org/officeDocument/2006/relationships/hyperlink" Target="https://www1.zagreb.hr/sluzbeni-glasni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1.zagreb.hr/sluzbeni-glasnik/" TargetMode="External"/><Relationship Id="rId11" Type="http://schemas.openxmlformats.org/officeDocument/2006/relationships/hyperlink" Target="https://www1.zagreb.hr/sluzbeni-glasnik/" TargetMode="External"/><Relationship Id="rId5" Type="http://schemas.openxmlformats.org/officeDocument/2006/relationships/hyperlink" Target="https://www1.zagreb.hr/sluzbeni-glasni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1.zagreb.hr/sluzbeni-glasni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zagreb.hr/sluzbeni-glasnik/" TargetMode="External"/><Relationship Id="rId1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Sandro Demo</cp:lastModifiedBy>
  <cp:revision>7</cp:revision>
  <cp:lastPrinted>2026-06-17T11:42:00Z</cp:lastPrinted>
  <dcterms:created xsi:type="dcterms:W3CDTF">2026-02-17T12:15:00Z</dcterms:created>
  <dcterms:modified xsi:type="dcterms:W3CDTF">2026-06-17T12:04:00Z</dcterms:modified>
</cp:coreProperties>
</file>